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B71" w:rsidRPr="00580B71" w:rsidRDefault="00580B71" w:rsidP="00580B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>Методические рекомендации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«Приобщение детей дошкольного возраста</w:t>
      </w:r>
    </w:p>
    <w:p w:rsidR="00580B71" w:rsidRDefault="00580B71" w:rsidP="00580B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</w:pPr>
      <w:r w:rsidRPr="00580B7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 истокам и традициям малой Родины»</w:t>
      </w:r>
      <w:r w:rsidRPr="00580B71">
        <w:rPr>
          <w:rFonts w:ascii="Arial" w:eastAsia="Times New Roman" w:hAnsi="Arial" w:cs="Arial"/>
          <w:b/>
          <w:color w:val="181818"/>
          <w:sz w:val="17"/>
          <w:szCs w:val="17"/>
          <w:lang w:eastAsia="ru-RU"/>
        </w:rPr>
        <w:t xml:space="preserve"> </w:t>
      </w:r>
      <w:r w:rsidRPr="00580B71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  <w:t>(работа с план – картой)</w:t>
      </w:r>
    </w:p>
    <w:p w:rsidR="00981635" w:rsidRDefault="00981635" w:rsidP="00580B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</w:pPr>
    </w:p>
    <w:p w:rsidR="00981635" w:rsidRPr="00580B71" w:rsidRDefault="00981635" w:rsidP="00981635">
      <w:pPr>
        <w:shd w:val="clear" w:color="auto" w:fill="FFFFFF"/>
        <w:spacing w:after="0" w:line="240" w:lineRule="auto"/>
        <w:ind w:left="2268"/>
        <w:jc w:val="both"/>
        <w:rPr>
          <w:rFonts w:ascii="Monotype Corsiva" w:eastAsia="Times New Roman" w:hAnsi="Monotype Corsiva" w:cs="Arial"/>
          <w:color w:val="181818"/>
          <w:sz w:val="17"/>
          <w:szCs w:val="17"/>
          <w:lang w:eastAsia="ru-RU"/>
        </w:rPr>
      </w:pPr>
      <w:r w:rsidRPr="00580B71">
        <w:rPr>
          <w:rFonts w:ascii="Monotype Corsiva" w:eastAsia="Times New Roman" w:hAnsi="Monotype Corsiva" w:cs="Arial"/>
          <w:i/>
          <w:iCs/>
          <w:color w:val="000000"/>
          <w:sz w:val="28"/>
          <w:lang w:eastAsia="ru-RU"/>
        </w:rPr>
        <w:t>«Нельзя пробудить чувство Родины без восприятия и переживания окружающего мира. Пусть в сердце малыша на всю жизнь останутся воспоминания о маленьком уголке далекого детства. Пусть с этим уголком связывается образ великой Родины».</w:t>
      </w:r>
    </w:p>
    <w:p w:rsidR="00981635" w:rsidRPr="00580B71" w:rsidRDefault="00981635" w:rsidP="00981635">
      <w:pPr>
        <w:shd w:val="clear" w:color="auto" w:fill="FFFFFF"/>
        <w:spacing w:after="0" w:line="240" w:lineRule="auto"/>
        <w:ind w:left="2268"/>
        <w:jc w:val="both"/>
        <w:rPr>
          <w:rFonts w:ascii="Monotype Corsiva" w:eastAsia="Times New Roman" w:hAnsi="Monotype Corsiva" w:cs="Arial"/>
          <w:color w:val="181818"/>
          <w:sz w:val="17"/>
          <w:szCs w:val="17"/>
          <w:lang w:eastAsia="ru-RU"/>
        </w:rPr>
      </w:pPr>
      <w:r w:rsidRPr="00580B71">
        <w:rPr>
          <w:rFonts w:ascii="Monotype Corsiva" w:eastAsia="Times New Roman" w:hAnsi="Monotype Corsiva" w:cs="Arial"/>
          <w:i/>
          <w:iCs/>
          <w:color w:val="000000"/>
          <w:sz w:val="28"/>
          <w:lang w:eastAsia="ru-RU"/>
        </w:rPr>
        <w:t>В. А. Сухомлинский</w:t>
      </w:r>
    </w:p>
    <w:p w:rsidR="00981635" w:rsidRPr="00580B71" w:rsidRDefault="00981635" w:rsidP="00580B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17"/>
          <w:szCs w:val="17"/>
          <w:lang w:eastAsia="ru-RU"/>
        </w:rPr>
      </w:pPr>
    </w:p>
    <w:p w:rsidR="00580B71" w:rsidRDefault="00580B71" w:rsidP="00580B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</w:t>
      </w:r>
    </w:p>
    <w:p w:rsidR="00580B71" w:rsidRPr="00580B71" w:rsidRDefault="00580B71" w:rsidP="00580B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580B7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КРАТКАЯ АННОТАЦИЯ</w:t>
      </w:r>
    </w:p>
    <w:p w:rsidR="00580B71" w:rsidRPr="00580B71" w:rsidRDefault="00580B71" w:rsidP="00580B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методических рекомендациях представлены приемы, формы и методы работы по приобщению детей дошкольного возраста к истокам и традициям малой Родины.  Данный материал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воспитателей дошкольных учреждений, родителей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Здесь представлена система работы с детьми старшего дошкольного возраста по ознакомлению с родным городом, его природой и достопримечательностями, знакомство с культурой и традициями наших предков. Здесь можно найти ответ на вопрос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как пробудить у дошкольников чувство любви к своему родному краю, уважение к его традициям и обычаям.</w:t>
      </w:r>
    </w:p>
    <w:p w:rsidR="00580B71" w:rsidRDefault="00580B71" w:rsidP="00580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580B7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                                        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  <w:r w:rsidRPr="00580B7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ПОЯСНИТЕЛЬНАЯ ЗАПИСКА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 Патриотическое воспитание детей 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дошкольного возраста – единственно верный путь успешной ранней социализации личности, формирования устойчивой связи поколений и обеспечение связи человека с родными корнями, его любви к Отечеству, которая начинается с осознанного и ответственного отношения к малой родине.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Целью методических рекомендаций является описание организации деятельности воспитателя по приобщению старших дошкольников к истокам и традициям малой Родины.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 Знакомство детей с родным поселком Пелым 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родной страной – процесс длительный и сложный. Положительного результата можно достичь только систематической работой. Достижение цели сопровождается решением следующих задач: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80B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Воспитание чувства любви к своему родному краю, своей малой Родине на основе ознакомления с родной природой, культурой и традициями.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80B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Формирование чувства привязанности к своему дому, детскому саду, своим близким.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80B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Расширение представлений детей о России, как о родной стране; 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поселке Пелым, как о родном поселке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80B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Воспитание уважения к культурному прошлому России средствами эстетического воспитания.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80B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познавательного интереса и любознательности детей.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lang w:eastAsia="ru-RU"/>
        </w:rPr>
      </w:pPr>
      <w:r w:rsidRPr="00580B71">
        <w:rPr>
          <w:rFonts w:ascii="Times New Roman" w:eastAsia="Times New Roman" w:hAnsi="Times New Roman" w:cs="Times New Roman"/>
          <w:b/>
          <w:color w:val="181818"/>
          <w:lang w:eastAsia="ru-RU"/>
        </w:rPr>
        <w:t>ОЖИДАЕМЫЙ  РЕЗУЛЬТАТ</w:t>
      </w:r>
    </w:p>
    <w:p w:rsidR="00580B71" w:rsidRPr="00580B71" w:rsidRDefault="00580B71" w:rsidP="00580B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ебенок любит свой край, знает его историю, гордится своими предками, уважает традиции своего народа. Бережно относится к родной природе, проявляет 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интерес к окружающему миру, гордится достижениями родного края. Ориентируется по карте, может найти страны и города, показать реки, леса и моря.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80B71" w:rsidRPr="00580B71" w:rsidRDefault="00580B71" w:rsidP="00580B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580B7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СОДЕРЖАНИЕ МЕТОДИЧЕСКИХ РЕКОМЕНДАЦИЙ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Родина, Отечество</w:t>
      </w:r>
      <w:proofErr w:type="gramStart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 В</w:t>
      </w:r>
      <w:proofErr w:type="gramEnd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корнях этих слов близкие каждому образу: мама и отец, отчий дом, родной город,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поселок,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страна. Но первые представления детей о себе и окружающем их мире часто очень разрозненные, бессистемные. Наша задача – помочь детям осознать, что каждый человек является частью этого огромного мира. Пробудить у дошкольников чувство любви к своему родному краю, уважение к его традициям и обычаям.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Понимание Родины у детей должно быть связано с ощущением родного края, земли, на которой родился и рос; с конкретными представлениями о том, что близко и дорого – с любовью к родителям, своим близким, своему дому, к ближайшему окружению – родным местам.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Развитие представлений дошкольников о своей малой Родине, воспитание интереса к ней происходит под влиянием близкого окружения – педагогов и родителей. Начинать работу по воспитанию любви к малой Родине нужно с создания для детей тёплой, уютной атмосферы. Каждый день ребёнка в детском саду должен быть наполнен радостью, улыбками, добрыми друзьями, весёлыми играми. Ведь с воспитания чувства привязанности к родному детскому саду, родной улице, родной семье начинается формирование того фундамента, на котором будет вырастать чувство любви к своему Отечеству, к своей малой Родине.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Работу по ознакомлению детей с историей родного края, необходимо </w:t>
      </w:r>
      <w:proofErr w:type="gramStart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строить</w:t>
      </w:r>
      <w:proofErr w:type="gramEnd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руководствуясь дидактическими принципами: от близкого – к далекому, от известного – к неизвестному, от простого - к сложному, от частного – к общему.  Строить так, чтобы детям было интересно, доходчиво, понятно;  начиная с того, что детей окружает, что они могут непосредственно наблюдать, постепенно расширяя круг их знаний.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Чтобы пробудить в ребенке пытливость, активный интерес исследования к явлениям и фактам общественной жизни, научить ребенка сопереживать, сочувствовать, сострадать, видеть прекрасное вокруг себя в природе, в жизни, в деятельности, в отношениях окружающих его людей, необходимо задействовать все виды детской деятельности.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 Используются следующие формы работы: беседы, экскурсии, исследовательские проекты, дидактические игры, русские народные игры, досуги, тематические и православные праздники, развлечения, целевые прогулки, выставки детского творчества и совместного творчества детей и родителей.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Работу по воспитанию любви к родному городу  начинаем с бесед о родном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поселке Пелым, экскурсиями по поселку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Дети знакомятся с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улицами поселка, с их названиями с растительным миром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Новые знания закрепляем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ИЗО-деятельности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рисуем улицы поселка, людей, животных (все то, что увидели на улице во время экскурсии)</w:t>
      </w:r>
    </w:p>
    <w:p w:rsidR="00D836C0" w:rsidRDefault="00580B71" w:rsidP="00580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В групповых комнатах нашего детского сада создана предметно-развивающая среда, способствующая обогащению детских представлений об истории и быте нашего народа. В групповых комнатах оборудованы уголки «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Мой Пелым».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D836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стенах детского сада проходят тематические выставки совместной деятельности детей и взрослых декоративно-прикладного творчества к знаменательным датам и </w:t>
      </w:r>
      <w:r w:rsidR="00D836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праздникам. Выставки: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«Мой Пелым», «Генеалогическое дерево семьи», «Наши руки не знают скуки».</w:t>
      </w:r>
      <w:r w:rsidR="00D836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Выставки рисунков «Моя семья», «Улицы родного Пелыма», «Мой любимый детский сад» и другие</w:t>
      </w:r>
      <w:r w:rsidR="00D836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580B71" w:rsidRDefault="00D836C0" w:rsidP="00D836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детском саду собраны экспонаты старины и быта; поделки из бересты и глины. Собрана коллекция литературы писателя земли уральской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Павлв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Петровича Бажова.</w:t>
      </w:r>
      <w:r w:rsid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Интерес детей к историческим событиям восполняют регулярные занятия в историко-краеведческом музее</w:t>
      </w:r>
      <w:r w:rsidR="00D836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ГО Пелым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Дети знакомятся с устройством и бытом  русской избы, народным костюмом, промыслами наших предков. Узнают, что жили наши предки просто, но весело и дружно. Семьи были большими, и каждый член семьи имел свои обязанности. Центральное место в избе занимала печь, она и обогревала и создавала уют и кормила всю семью.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В воспитательной работе широко используются народные песни, народные игры, отражающие жизнь народа, его труд, быт и художественные вкусы. Весело и задорно проходят в нашем детском саду народные праздники «Мас</w:t>
      </w:r>
      <w:r w:rsidR="00D836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леница», «Рождество», «</w:t>
      </w:r>
      <w:proofErr w:type="spellStart"/>
      <w:r w:rsidR="00D836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Осенины</w:t>
      </w:r>
      <w:proofErr w:type="spellEnd"/>
      <w:r w:rsidR="00D836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», «Капустник» и др.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Принимая участие в таких познавательно – развлекательных праздниках </w:t>
      </w:r>
      <w:r w:rsidR="00D836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воспитанники 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учатся без особых трудностей впитывать в себя народную мудрость.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Особую значимость при решении задач патриотического воспитания имеет тесн</w:t>
      </w:r>
      <w:r w:rsidR="00D836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ый контакт с семьями воспитанников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Родители давно стали нашими надежными</w:t>
      </w:r>
      <w:r w:rsidR="00D836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помощниками  и союзниками, 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ходят с нами в походы, активно участвуют в праздниках и развлечениях, оформляют</w:t>
      </w:r>
      <w:r w:rsidR="00D836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proofErr w:type="gramStart"/>
      <w:r w:rsidR="00D836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фото-выставки</w:t>
      </w:r>
      <w:proofErr w:type="spellEnd"/>
      <w:proofErr w:type="gramEnd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вместе с детьми делают тематические поделки.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Расширяя знания детей, подводим к тому</w:t>
      </w:r>
      <w:r w:rsidR="00D836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что Родина это не только поселок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 котором мы живем. Родиной мы зовем нашу область и нашу Россию.</w:t>
      </w:r>
    </w:p>
    <w:p w:rsidR="00D836C0" w:rsidRDefault="00D836C0" w:rsidP="00D83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836C0" w:rsidRPr="00D836C0" w:rsidRDefault="00D836C0" w:rsidP="00D83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lang w:eastAsia="ru-RU"/>
        </w:rPr>
      </w:pPr>
      <w:r w:rsidRPr="00D836C0">
        <w:rPr>
          <w:rFonts w:ascii="Times New Roman" w:eastAsia="Times New Roman" w:hAnsi="Times New Roman" w:cs="Times New Roman"/>
          <w:b/>
          <w:color w:val="181818"/>
          <w:lang w:eastAsia="ru-RU"/>
        </w:rPr>
        <w:t>ЗНАКОМСТВО С КАРТОЙ</w:t>
      </w:r>
      <w:r w:rsidR="00981635">
        <w:rPr>
          <w:rFonts w:ascii="Times New Roman" w:eastAsia="Times New Roman" w:hAnsi="Times New Roman" w:cs="Times New Roman"/>
          <w:b/>
          <w:color w:val="181818"/>
          <w:lang w:eastAsia="ru-RU"/>
        </w:rPr>
        <w:t>, КОМПАСОМ И …</w:t>
      </w:r>
    </w:p>
    <w:p w:rsidR="00580B71" w:rsidRPr="00580B71" w:rsidRDefault="00981635" w:rsidP="00D836C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подготовительных группах </w:t>
      </w:r>
      <w:r w:rsidR="00580B71"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уместно познакомить детей с компасом, глобусом, картой рек и морей, картами своего района, области, страны.  Работая с картой, дети узнают много нового и интересного. Удовлетворяя свою любознательность, дети овл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адевают причинно-следственными, </w:t>
      </w:r>
      <w:r w:rsidR="00580B71"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классификационными, пространственными и временными отношениями, которые позволяют связывать отдельные представления в единую картину мира. Умение работать с картой имеет огромное значение для формирования общей культуры личности.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На прогулку можно взять с собой </w:t>
      </w:r>
      <w:r w:rsidRPr="00580B7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компас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необходимый прибор для путешественника. Это отличный повод познакомить детей с частями света. Дети должны знать, что утром солнце восходит на востоке, а вечером садится с противоположной стороны – на западе. Синяя стрелка компаса всегда указывает на север, красная – на юг. Если ребенок стоит лицом к северу, то сзади у него юг, слева – запад, справа – восток.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</w:t>
      </w:r>
      <w:r w:rsidRPr="00580B7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Глобус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это модель земного шара, так из космоса выглядит наша планета Земля. При рассматривании глобуса определяем, что синим цветом обозначаются реки, озера, моря и океаны, их больше всего на земном шаре: причем, чем глубже океан, тем темнее синий цвет. Быстро вращаем глобус и убеждаемся в том, что он полностью кажется голубой. С интересом дети узнают, что на планете существуют «цветные моря» - Черное, Белое, Красное и Желтое.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     </w:t>
      </w:r>
      <w:r w:rsidRPr="00580B7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Карта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плоское изображение поверхности земли. Дети узнают, что горы на карте обозначаются коричневым цветом, лес – зеленый, песок – желтый, города помечаются кружочками. Чтобы на карте поместились все города, реки и моря, их размеры уменьшают во много-много раз. Чтобы детям легче было понять, что такое размер карты двигались от простого к </w:t>
      </w:r>
      <w:proofErr w:type="gramStart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сложному</w:t>
      </w:r>
      <w:proofErr w:type="gramEnd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 малого к большому. Сначала мы рисовали дома, потом дома помещали на макет улицы. Затем дети узнали, что много улиц составляют город, а много городов страну. Дети узнают о значимости карты. Карта нужна путешественникам, чтобы проследить путь экспедиции, летчикам, ученым.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С огромным интересом путешествуют дети по </w:t>
      </w:r>
      <w:r w:rsidR="009816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карте нашего  поселка Пелым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</w:p>
    <w:p w:rsidR="00981635" w:rsidRPr="00981635" w:rsidRDefault="00580B71" w:rsidP="00580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Пр</w:t>
      </w:r>
      <w:r w:rsidR="00981635" w:rsidRPr="009816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ознакомлении с речкой Пелым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используется карта. </w:t>
      </w:r>
      <w:proofErr w:type="spellStart"/>
      <w:proofErr w:type="gramStart"/>
      <w:r w:rsidR="00981635" w:rsidRPr="0098163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Пелы́м</w:t>
      </w:r>
      <w:proofErr w:type="spellEnd"/>
      <w:proofErr w:type="gramEnd"/>
      <w:r w:rsidR="00981635" w:rsidRPr="009816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 </w:t>
      </w:r>
      <w:r w:rsidR="00981635" w:rsidRPr="0098163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река</w:t>
      </w:r>
      <w:r w:rsidR="00981635" w:rsidRPr="009816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 северной части </w:t>
      </w:r>
      <w:r w:rsidR="00981635" w:rsidRPr="0098163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Свердловской</w:t>
      </w:r>
      <w:r w:rsidR="00981635" w:rsidRPr="009816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981635" w:rsidRPr="0098163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области</w:t>
      </w:r>
      <w:r w:rsidR="00981635" w:rsidRPr="009816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левый приток </w:t>
      </w:r>
      <w:r w:rsidR="00981635" w:rsidRPr="0098163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реки</w:t>
      </w:r>
      <w:r w:rsidR="00981635" w:rsidRPr="009816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Тавда (бассейн Оби). Название происходит от мансийского слова </w:t>
      </w:r>
      <w:r w:rsidR="00981635" w:rsidRPr="0098163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Пелым</w:t>
      </w:r>
      <w:r w:rsidR="00981635" w:rsidRPr="009816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981635" w:rsidRPr="009816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полум</w:t>
      </w:r>
      <w:proofErr w:type="spellEnd"/>
      <w:r w:rsidR="00981635" w:rsidRPr="009816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— студёная (</w:t>
      </w:r>
      <w:r w:rsidR="00981635" w:rsidRPr="0098163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река</w:t>
      </w:r>
      <w:r w:rsidR="00981635" w:rsidRPr="009816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Карты и глобус постоянно находятся в развивающей среде группы в свободном доступе. Дети могут самостоятельно продолжить обсуждение «путешествия» в свободном общении, или отправиться в новое путешествие, ведь надолго остаются в памяти ребенка только те впечатления, которые вызвали у него эстетическое наслаждение, позволили пережить радость узнавания и сделать собственное открытие.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 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lang w:eastAsia="ru-RU"/>
        </w:rPr>
      </w:pPr>
      <w:r w:rsidRPr="00580B7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580B7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СПИСОК РЕКОМЕНДУЕМОЙ ЛИТЕРАТУРЫ ПО ДАННОЙ ТЕМЕ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580B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gramStart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Алешина</w:t>
      </w:r>
      <w:proofErr w:type="gramEnd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Н.В. Патриотическое воспитание дошкольников: методическое пособие. – М.: ЦГЛ, 2005. – 256 с.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580B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spellStart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Белгородоведение</w:t>
      </w:r>
      <w:proofErr w:type="spellEnd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парциальная программа для дошкольного образования / Т.М. </w:t>
      </w:r>
      <w:proofErr w:type="spellStart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Стручаева</w:t>
      </w:r>
      <w:proofErr w:type="spellEnd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Н.Д. </w:t>
      </w:r>
      <w:proofErr w:type="spellStart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Епанчинцева</w:t>
      </w:r>
      <w:proofErr w:type="spellEnd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О.А. </w:t>
      </w:r>
      <w:proofErr w:type="spellStart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Брыткова</w:t>
      </w:r>
      <w:proofErr w:type="spellEnd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– Белгород: ООО «Эпицентр», 2015. – 16 </w:t>
      </w:r>
      <w:proofErr w:type="gramStart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proofErr w:type="gramEnd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580B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Виноградова Н.Ф. Дошкольникам о родной стране. – М.: Просвещение, 2009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580B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spellStart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Кокуева</w:t>
      </w:r>
      <w:proofErr w:type="spellEnd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Л.В. Духовно-нравственное воспитание дошкольников на культурных традициях своего народа: методическое пособие. – М.: АРКТИ, 2003. – 144 с.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580B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Князева О.Л., </w:t>
      </w:r>
      <w:proofErr w:type="spellStart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Маханева</w:t>
      </w:r>
      <w:proofErr w:type="spellEnd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М.Д. Приобщение детей к истокам русской народной культуры: Программа. Учебно-методическое пособие. – СПБ</w:t>
      </w:r>
      <w:proofErr w:type="gramStart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.: </w:t>
      </w:r>
      <w:proofErr w:type="gramEnd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Детство-Пресс,2004.</w:t>
      </w:r>
    </w:p>
    <w:p w:rsidR="00580B71" w:rsidRPr="00580B71" w:rsidRDefault="00580B71" w:rsidP="00580B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580B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Маркова В. А.,  Данилина Л. М. «Воспитание у дошкольников любви к малой Родине». Издательство «Традиция» 2007г.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</w:t>
      </w:r>
      <w:r w:rsidRPr="00580B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spellStart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Маханева</w:t>
      </w:r>
      <w:proofErr w:type="spellEnd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М.Д. Нравственно-патриотическое воспитание дошкольников, Сфера, 2009.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</w:t>
      </w:r>
      <w:r w:rsidRPr="00580B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spellStart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Мосалова</w:t>
      </w:r>
      <w:proofErr w:type="spellEnd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Л.Л. Я и мир. Конспекты занятий по социально-нравственному воспитанию детей дошкольного возраста, Детство-Пресс, 2009.</w:t>
      </w:r>
    </w:p>
    <w:p w:rsidR="0052639A" w:rsidRDefault="0052639A" w:rsidP="00526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580B71" w:rsidRPr="00580B71" w:rsidRDefault="00580B71" w:rsidP="005263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580B7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ДЕТСКАЯ И КРАЕВЕДЧЕСКАЯ ЛИТЕРАТУРА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580B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Бабочка под зонтиком</w:t>
      </w:r>
      <w:proofErr w:type="gramStart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:</w:t>
      </w:r>
      <w:proofErr w:type="gramEnd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стихи для детей дошкольного возраста / Ю. Макаров  – Воронеж : Центр. – Чернозём</w:t>
      </w:r>
      <w:proofErr w:type="gramStart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proofErr w:type="gramEnd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н. изд-во, 1990. – 48 с.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580B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spellStart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Кузюлев</w:t>
      </w:r>
      <w:proofErr w:type="spellEnd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Н. Н. Наедине с природой. </w:t>
      </w:r>
      <w:proofErr w:type="spellStart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Шебекинская</w:t>
      </w:r>
      <w:proofErr w:type="spellEnd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типография, 2006. – 144 с.</w:t>
      </w:r>
      <w:proofErr w:type="gramStart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:</w:t>
      </w:r>
      <w:proofErr w:type="gramEnd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ил. – (</w:t>
      </w:r>
      <w:proofErr w:type="spellStart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Нежегольские</w:t>
      </w:r>
      <w:proofErr w:type="spellEnd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родники).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580B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Откуда восходит солнце: сказки / В.Колесник. – Белгород: Крестьянское дело, 2001 . - 48 </w:t>
      </w:r>
      <w:proofErr w:type="gramStart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proofErr w:type="gramEnd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580B71" w:rsidRPr="00580B71" w:rsidRDefault="00580B71" w:rsidP="00580B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580B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="005263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Подснежники</w:t>
      </w: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стихи, поэмы, переводы. - Белгород</w:t>
      </w:r>
      <w:proofErr w:type="gramStart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:</w:t>
      </w:r>
      <w:proofErr w:type="gramEnd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Везелица</w:t>
      </w:r>
      <w:proofErr w:type="spellEnd"/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1992. - 320 с.</w:t>
      </w:r>
    </w:p>
    <w:p w:rsidR="00580B71" w:rsidRPr="00580B71" w:rsidRDefault="00580B71" w:rsidP="00580B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580B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204EC" w:rsidRDefault="009204EC"/>
    <w:sectPr w:rsidR="009204EC" w:rsidSect="0052639A">
      <w:pgSz w:w="11906" w:h="16838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B71"/>
    <w:rsid w:val="00017DE7"/>
    <w:rsid w:val="00040B20"/>
    <w:rsid w:val="00047590"/>
    <w:rsid w:val="0005034C"/>
    <w:rsid w:val="00057277"/>
    <w:rsid w:val="000621CB"/>
    <w:rsid w:val="00064F5E"/>
    <w:rsid w:val="00066ECB"/>
    <w:rsid w:val="000702EB"/>
    <w:rsid w:val="0007743B"/>
    <w:rsid w:val="000A12F5"/>
    <w:rsid w:val="000A7DB6"/>
    <w:rsid w:val="000B27F3"/>
    <w:rsid w:val="000C5AB5"/>
    <w:rsid w:val="000E7739"/>
    <w:rsid w:val="0011754F"/>
    <w:rsid w:val="001318CE"/>
    <w:rsid w:val="001544C0"/>
    <w:rsid w:val="00162CA9"/>
    <w:rsid w:val="00184DE3"/>
    <w:rsid w:val="00192B12"/>
    <w:rsid w:val="001B2149"/>
    <w:rsid w:val="001B3103"/>
    <w:rsid w:val="001F698D"/>
    <w:rsid w:val="00225D0C"/>
    <w:rsid w:val="002276DB"/>
    <w:rsid w:val="00285984"/>
    <w:rsid w:val="00286B66"/>
    <w:rsid w:val="00292D71"/>
    <w:rsid w:val="002B1368"/>
    <w:rsid w:val="002B695F"/>
    <w:rsid w:val="002B7A13"/>
    <w:rsid w:val="002C3E95"/>
    <w:rsid w:val="002C454C"/>
    <w:rsid w:val="002E7EDB"/>
    <w:rsid w:val="00314F9E"/>
    <w:rsid w:val="00321A71"/>
    <w:rsid w:val="00322363"/>
    <w:rsid w:val="00333CE6"/>
    <w:rsid w:val="00351C2E"/>
    <w:rsid w:val="00372440"/>
    <w:rsid w:val="00387C39"/>
    <w:rsid w:val="003967DF"/>
    <w:rsid w:val="003D582A"/>
    <w:rsid w:val="003E76BA"/>
    <w:rsid w:val="003F3372"/>
    <w:rsid w:val="003F6E0A"/>
    <w:rsid w:val="00421F3E"/>
    <w:rsid w:val="00446B01"/>
    <w:rsid w:val="00447A88"/>
    <w:rsid w:val="00450208"/>
    <w:rsid w:val="0046103B"/>
    <w:rsid w:val="00496AE4"/>
    <w:rsid w:val="004B414B"/>
    <w:rsid w:val="004D7F9E"/>
    <w:rsid w:val="004E40E4"/>
    <w:rsid w:val="004F3B7C"/>
    <w:rsid w:val="005012B7"/>
    <w:rsid w:val="00506E95"/>
    <w:rsid w:val="005210FB"/>
    <w:rsid w:val="0052639A"/>
    <w:rsid w:val="005269A8"/>
    <w:rsid w:val="005435DE"/>
    <w:rsid w:val="00560986"/>
    <w:rsid w:val="00580B71"/>
    <w:rsid w:val="005B2D57"/>
    <w:rsid w:val="005E5852"/>
    <w:rsid w:val="005E5FE7"/>
    <w:rsid w:val="005E69FE"/>
    <w:rsid w:val="005F47BA"/>
    <w:rsid w:val="00600C1F"/>
    <w:rsid w:val="00615BC1"/>
    <w:rsid w:val="00630CF4"/>
    <w:rsid w:val="0064737B"/>
    <w:rsid w:val="00654A5F"/>
    <w:rsid w:val="00660076"/>
    <w:rsid w:val="00665A41"/>
    <w:rsid w:val="00665A8A"/>
    <w:rsid w:val="006722CD"/>
    <w:rsid w:val="00683021"/>
    <w:rsid w:val="006A0492"/>
    <w:rsid w:val="006A34A2"/>
    <w:rsid w:val="006B2625"/>
    <w:rsid w:val="006B31C4"/>
    <w:rsid w:val="006B7B74"/>
    <w:rsid w:val="006D11D5"/>
    <w:rsid w:val="006D31FA"/>
    <w:rsid w:val="006D43E0"/>
    <w:rsid w:val="006E2AB0"/>
    <w:rsid w:val="006F4B21"/>
    <w:rsid w:val="00741CA6"/>
    <w:rsid w:val="00743377"/>
    <w:rsid w:val="00744E29"/>
    <w:rsid w:val="00755936"/>
    <w:rsid w:val="00787D17"/>
    <w:rsid w:val="007907ED"/>
    <w:rsid w:val="007929B8"/>
    <w:rsid w:val="007A479F"/>
    <w:rsid w:val="007B7EA4"/>
    <w:rsid w:val="007D2971"/>
    <w:rsid w:val="007E6451"/>
    <w:rsid w:val="007E7690"/>
    <w:rsid w:val="007F5D83"/>
    <w:rsid w:val="00800019"/>
    <w:rsid w:val="00811CBE"/>
    <w:rsid w:val="008258B4"/>
    <w:rsid w:val="00874DC5"/>
    <w:rsid w:val="008A0EEC"/>
    <w:rsid w:val="008B0A0D"/>
    <w:rsid w:val="008C105E"/>
    <w:rsid w:val="008C6F10"/>
    <w:rsid w:val="008D3D7A"/>
    <w:rsid w:val="008E17FD"/>
    <w:rsid w:val="008F2655"/>
    <w:rsid w:val="00913BF2"/>
    <w:rsid w:val="009204EC"/>
    <w:rsid w:val="009216FB"/>
    <w:rsid w:val="00933E3B"/>
    <w:rsid w:val="00942027"/>
    <w:rsid w:val="009630B4"/>
    <w:rsid w:val="00981635"/>
    <w:rsid w:val="009913E0"/>
    <w:rsid w:val="00991490"/>
    <w:rsid w:val="009B4F29"/>
    <w:rsid w:val="009D29B0"/>
    <w:rsid w:val="009D4892"/>
    <w:rsid w:val="009D7271"/>
    <w:rsid w:val="009F335B"/>
    <w:rsid w:val="009F573C"/>
    <w:rsid w:val="00A130E7"/>
    <w:rsid w:val="00A16A12"/>
    <w:rsid w:val="00A179FD"/>
    <w:rsid w:val="00A21A5B"/>
    <w:rsid w:val="00A526EA"/>
    <w:rsid w:val="00A570E6"/>
    <w:rsid w:val="00A631C2"/>
    <w:rsid w:val="00A64EAC"/>
    <w:rsid w:val="00A719A6"/>
    <w:rsid w:val="00A830AF"/>
    <w:rsid w:val="00A84C2A"/>
    <w:rsid w:val="00A869F2"/>
    <w:rsid w:val="00A93DFB"/>
    <w:rsid w:val="00A94E27"/>
    <w:rsid w:val="00AA0B0F"/>
    <w:rsid w:val="00AA6128"/>
    <w:rsid w:val="00AB244A"/>
    <w:rsid w:val="00AC5399"/>
    <w:rsid w:val="00AE1276"/>
    <w:rsid w:val="00AF757D"/>
    <w:rsid w:val="00B06E9D"/>
    <w:rsid w:val="00B154A7"/>
    <w:rsid w:val="00B23C91"/>
    <w:rsid w:val="00B33414"/>
    <w:rsid w:val="00B410D8"/>
    <w:rsid w:val="00B57E53"/>
    <w:rsid w:val="00B7061D"/>
    <w:rsid w:val="00B7391C"/>
    <w:rsid w:val="00B919F8"/>
    <w:rsid w:val="00BB4124"/>
    <w:rsid w:val="00BE76F6"/>
    <w:rsid w:val="00BF1840"/>
    <w:rsid w:val="00BF6232"/>
    <w:rsid w:val="00C37A07"/>
    <w:rsid w:val="00C46ECE"/>
    <w:rsid w:val="00C55931"/>
    <w:rsid w:val="00C63AA5"/>
    <w:rsid w:val="00C804C4"/>
    <w:rsid w:val="00C9471A"/>
    <w:rsid w:val="00CA381B"/>
    <w:rsid w:val="00CD1F7C"/>
    <w:rsid w:val="00CE005E"/>
    <w:rsid w:val="00CF4EEB"/>
    <w:rsid w:val="00CF7482"/>
    <w:rsid w:val="00D13AB6"/>
    <w:rsid w:val="00D14A3D"/>
    <w:rsid w:val="00D2119E"/>
    <w:rsid w:val="00D27D43"/>
    <w:rsid w:val="00D36540"/>
    <w:rsid w:val="00D42EDB"/>
    <w:rsid w:val="00D45AD1"/>
    <w:rsid w:val="00D54434"/>
    <w:rsid w:val="00D6199C"/>
    <w:rsid w:val="00D76297"/>
    <w:rsid w:val="00D836C0"/>
    <w:rsid w:val="00D92955"/>
    <w:rsid w:val="00DA1418"/>
    <w:rsid w:val="00DA447D"/>
    <w:rsid w:val="00DC6DA5"/>
    <w:rsid w:val="00DD0FD2"/>
    <w:rsid w:val="00DE057B"/>
    <w:rsid w:val="00E16B07"/>
    <w:rsid w:val="00E20E20"/>
    <w:rsid w:val="00E53D8D"/>
    <w:rsid w:val="00E7126A"/>
    <w:rsid w:val="00E74544"/>
    <w:rsid w:val="00E762F6"/>
    <w:rsid w:val="00E837AE"/>
    <w:rsid w:val="00E85E7E"/>
    <w:rsid w:val="00E90429"/>
    <w:rsid w:val="00EA4D70"/>
    <w:rsid w:val="00EB0489"/>
    <w:rsid w:val="00ED1415"/>
    <w:rsid w:val="00F020B0"/>
    <w:rsid w:val="00F0628D"/>
    <w:rsid w:val="00F14D1E"/>
    <w:rsid w:val="00F34F6C"/>
    <w:rsid w:val="00F73524"/>
    <w:rsid w:val="00F81C2A"/>
    <w:rsid w:val="00F91675"/>
    <w:rsid w:val="00FA2B96"/>
    <w:rsid w:val="00FA3D98"/>
    <w:rsid w:val="00FB271D"/>
    <w:rsid w:val="00FB2F70"/>
    <w:rsid w:val="00FC65E1"/>
    <w:rsid w:val="00FD00F4"/>
    <w:rsid w:val="00FE24E2"/>
    <w:rsid w:val="00FE3E3E"/>
    <w:rsid w:val="00FE6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80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80B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7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1724</Words>
  <Characters>9828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Шевченко</dc:creator>
  <cp:keywords/>
  <dc:description/>
  <cp:lastModifiedBy>Ольга Шевченко</cp:lastModifiedBy>
  <cp:revision>3</cp:revision>
  <dcterms:created xsi:type="dcterms:W3CDTF">2023-05-26T07:15:00Z</dcterms:created>
  <dcterms:modified xsi:type="dcterms:W3CDTF">2023-05-26T07:57:00Z</dcterms:modified>
</cp:coreProperties>
</file>