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2258" w:rsidRPr="005704DD" w:rsidRDefault="005704DD" w:rsidP="0085660A">
      <w:pPr>
        <w:pStyle w:val="a3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51.25pt;height:141pt">
            <v:imagedata r:id="rId5" o:title="ec7cab5dce9fe2879f25c3f15b22c0db"/>
          </v:shape>
        </w:pict>
      </w:r>
      <w:r w:rsidR="00082258" w:rsidRPr="00E318D1">
        <w:rPr>
          <w:rFonts w:ascii="Times New Roman" w:hAnsi="Times New Roman"/>
          <w:b/>
          <w:color w:val="FF0000"/>
          <w:sz w:val="36"/>
          <w:szCs w:val="36"/>
          <w:u w:val="single"/>
        </w:rPr>
        <w:t>Рекомендации для родителей</w:t>
      </w:r>
    </w:p>
    <w:p w:rsidR="00082258" w:rsidRPr="00C3591E" w:rsidRDefault="00082258" w:rsidP="0085660A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Используйте прогулки с детьми для объяснения им правил безопасности на улицах: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-понаблюдайте за работой светофора, обратите внимание ребенка на связь между цветами на светофоре и движением машин и пешеходов;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покажите ребенку знаки, указатели дорожного движения, расскажите об их значении;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-предложите ребенку самому найти дорогу домой, когда берете его с собой, отправляясь в магазин, гулять и т. п.;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чаще обращайтесь к ребенку во время движения по улице с вопросами, как, по его мнению, следует поступать на улице в том или ином случае, что означает тот или иной знак;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 xml:space="preserve">-объясните детям свое поведение на улице: причину остановок на тротуаре для обзора дороги, выбор места для </w:t>
      </w:r>
      <w:r w:rsidRPr="00E318D1">
        <w:rPr>
          <w:rFonts w:ascii="Times New Roman" w:hAnsi="Times New Roman"/>
          <w:b/>
          <w:color w:val="7030A0"/>
          <w:sz w:val="26"/>
          <w:szCs w:val="26"/>
        </w:rPr>
        <w:t>перехода дороги, свои действия в разных ситуациях.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жалейте времени на «уроки» поведения детей на улице.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Если вы купили ребенку велосипед, то надо объяснить ему правила пользования им на улице, требуя неукоснительного выполнения.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К моменту поступления ребенка в школу он должен усвоить и соблюдать следующие правила поведения на улице и транспорте: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играй только в стороне от дороги;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переходи улицу там, где обозначены указатели перехода, где их нет — на перекрестках по линии тротуаров;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переходи улицу только шагом, не беги;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следи за сигналом светофора, когда переходишь улицу;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посмотри при переходе улицы сначала налево, потом направо;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пересекай путь приближающемуся транспорту;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машины, стоящие на дороге у тротуара или обочины, всегда обходи так, чтобы был хороший обзор дороги, проезжей части; трамвай всегда обходи спереди;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входи в любой вид транспорта и выходи из него только тогда, когда он стоит, нельзя прыгать на ходу;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высовывайся из окна движущегося транспорта;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выходи из машины только с правой стороны, когда она подъехала к тротуару или обочине дороги;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выезжай на велосипеде на проезжую часть;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5704DD" w:rsidRPr="00E318D1" w:rsidRDefault="00E318D1" w:rsidP="00E318D1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если ты потерялся на улице, не плачь, попроси прохожего взрослого или милиционера помочь тебе, назови свой адрес</w:t>
      </w:r>
    </w:p>
    <w:p w:rsidR="005704DD" w:rsidRPr="00E318D1" w:rsidRDefault="005704DD" w:rsidP="0085660A">
      <w:pPr>
        <w:pStyle w:val="a3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5704DD" w:rsidRPr="00E318D1" w:rsidRDefault="005704DD" w:rsidP="008566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704DD" w:rsidRPr="00E318D1" w:rsidRDefault="005704DD" w:rsidP="008566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318D1" w:rsidRPr="00E318D1" w:rsidRDefault="00E318D1" w:rsidP="00E318D1">
      <w:pPr>
        <w:pStyle w:val="a3"/>
        <w:rPr>
          <w:rFonts w:ascii="Times New Roman" w:hAnsi="Times New Roman"/>
          <w:b/>
          <w:color w:val="00B0F0"/>
          <w:sz w:val="26"/>
          <w:szCs w:val="26"/>
        </w:rPr>
      </w:pPr>
    </w:p>
    <w:p w:rsid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26"/>
          <w:szCs w:val="26"/>
        </w:rPr>
        <w:pict>
          <v:shape id="_x0000_i1035" type="#_x0000_t75" style="width:251.25pt;height:188.25pt">
            <v:imagedata r:id="rId6" o:title="5bdc4d73013e458407d6aa17bad2ddda"/>
          </v:shape>
        </w:pict>
      </w:r>
    </w:p>
    <w:p w:rsid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E318D1" w:rsidRPr="00E318D1" w:rsidRDefault="00E318D1" w:rsidP="00E318D1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  <w:r>
        <w:rPr>
          <w:rFonts w:ascii="Times New Roman" w:hAnsi="Times New Roman"/>
          <w:b/>
          <w:color w:val="00B0F0"/>
          <w:sz w:val="32"/>
          <w:szCs w:val="32"/>
        </w:rPr>
        <w:t xml:space="preserve">        </w:t>
      </w:r>
      <w:r w:rsidRPr="00E318D1">
        <w:rPr>
          <w:rFonts w:ascii="Times New Roman" w:hAnsi="Times New Roman"/>
          <w:b/>
          <w:color w:val="00B0F0"/>
          <w:sz w:val="32"/>
          <w:szCs w:val="32"/>
        </w:rPr>
        <w:t>Только вышел я за двор –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И увидел светофор.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 Загорелся красный свет –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Нам вперёд дороги нет.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Я стою и жду, когда же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Можно мне идти, но даже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Жёлтый свет, на удивленье.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Не даёт мне разрешенья.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>Говорит мне: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- Стой и жди!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На зелёный свет - иди! </w:t>
      </w:r>
    </w:p>
    <w:p w:rsidR="00E318D1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>Свет зелёный ярко светит –</w:t>
      </w:r>
    </w:p>
    <w:p w:rsidR="005704DD" w:rsidRPr="00E318D1" w:rsidRDefault="00E318D1" w:rsidP="00E318D1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>Проходите смело, дети!</w:t>
      </w:r>
    </w:p>
    <w:p w:rsidR="005704DD" w:rsidRDefault="005704DD" w:rsidP="00E318D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704DD" w:rsidRDefault="005704DD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04DD" w:rsidRDefault="00E318D1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3" type="#_x0000_t75" style="width:251.25pt;height:168pt">
            <v:imagedata r:id="rId7" o:title="c8d07ec9afedce369fede479ff63b2ca"/>
          </v:shape>
        </w:pict>
      </w:r>
    </w:p>
    <w:p w:rsidR="005704DD" w:rsidRDefault="005704DD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04DD" w:rsidRDefault="005704DD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04DD" w:rsidRDefault="005704DD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04DD" w:rsidRDefault="005704DD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04DD" w:rsidRDefault="005704DD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04DD" w:rsidRDefault="005704DD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Default="00082258" w:rsidP="0035303F">
      <w:pPr>
        <w:pStyle w:val="a3"/>
        <w:jc w:val="center"/>
        <w:rPr>
          <w:b/>
          <w:sz w:val="16"/>
          <w:szCs w:val="16"/>
        </w:rPr>
      </w:pPr>
    </w:p>
    <w:p w:rsidR="005704DD" w:rsidRDefault="005704DD" w:rsidP="0035303F">
      <w:pPr>
        <w:pStyle w:val="a3"/>
        <w:jc w:val="center"/>
        <w:rPr>
          <w:b/>
          <w:sz w:val="16"/>
          <w:szCs w:val="16"/>
        </w:rPr>
      </w:pPr>
    </w:p>
    <w:p w:rsidR="005704DD" w:rsidRDefault="005704DD" w:rsidP="0035303F">
      <w:pPr>
        <w:pStyle w:val="a3"/>
        <w:jc w:val="center"/>
        <w:rPr>
          <w:b/>
          <w:sz w:val="16"/>
          <w:szCs w:val="16"/>
        </w:rPr>
      </w:pPr>
    </w:p>
    <w:p w:rsidR="005704DD" w:rsidRDefault="005704DD" w:rsidP="0035303F">
      <w:pPr>
        <w:pStyle w:val="a3"/>
        <w:jc w:val="center"/>
        <w:rPr>
          <w:b/>
          <w:sz w:val="16"/>
          <w:szCs w:val="16"/>
        </w:rPr>
      </w:pPr>
    </w:p>
    <w:p w:rsidR="005704DD" w:rsidRDefault="005704DD" w:rsidP="0035303F">
      <w:pPr>
        <w:pStyle w:val="a3"/>
        <w:jc w:val="center"/>
        <w:rPr>
          <w:b/>
          <w:sz w:val="16"/>
          <w:szCs w:val="16"/>
        </w:rPr>
      </w:pPr>
    </w:p>
    <w:p w:rsidR="005704DD" w:rsidRPr="00E318D1" w:rsidRDefault="005704DD" w:rsidP="00E318D1">
      <w:pPr>
        <w:pStyle w:val="a3"/>
        <w:rPr>
          <w:rFonts w:ascii="Times New Roman" w:hAnsi="Times New Roman"/>
          <w:sz w:val="24"/>
          <w:szCs w:val="24"/>
        </w:rPr>
      </w:pPr>
    </w:p>
    <w:p w:rsidR="005704DD" w:rsidRDefault="00E318D1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pict>
          <v:shape id="_x0000_i1037" type="#_x0000_t75" style="width:251.25pt;height:188.25pt">
            <v:imagedata r:id="rId8" o:title="8c5c06cb7dc48ca4483929499431785c"/>
          </v:shape>
        </w:pict>
      </w: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E318D1" w:rsidRPr="009B0675" w:rsidRDefault="00E318D1" w:rsidP="009B0675">
      <w:pPr>
        <w:spacing w:after="0" w:line="240" w:lineRule="auto"/>
        <w:jc w:val="center"/>
        <w:rPr>
          <w:b/>
          <w:color w:val="7030A0"/>
          <w:szCs w:val="24"/>
        </w:rPr>
      </w:pPr>
      <w:r w:rsidRPr="009B0675">
        <w:rPr>
          <w:b/>
          <w:color w:val="7030A0"/>
          <w:szCs w:val="24"/>
        </w:rPr>
        <w:t xml:space="preserve">Как только ваш малыш начнет ходить дальше, чем детская площадка возле дома, то он непременно заметит дорожные знаки. Самыми </w:t>
      </w:r>
      <w:r w:rsidR="009B0675">
        <w:rPr>
          <w:b/>
          <w:color w:val="7030A0"/>
          <w:szCs w:val="24"/>
        </w:rPr>
        <w:t>видимыми</w:t>
      </w:r>
      <w:r w:rsidRPr="009B0675">
        <w:rPr>
          <w:b/>
          <w:color w:val="7030A0"/>
          <w:szCs w:val="24"/>
        </w:rPr>
        <w:t xml:space="preserve"> знаками для детей становятся: «Пешеходный переход», «Дети», «Место остановки автобуса», «Въезд запрещен». Любознательный ребенок увидит и другие знаки, ведь приходится иногда и путешествовать с папой или мамой.</w:t>
      </w:r>
    </w:p>
    <w:p w:rsidR="00E318D1" w:rsidRPr="009B0675" w:rsidRDefault="00E318D1" w:rsidP="009B0675">
      <w:pPr>
        <w:spacing w:after="0" w:line="240" w:lineRule="auto"/>
        <w:jc w:val="center"/>
        <w:rPr>
          <w:b/>
          <w:color w:val="7030A0"/>
          <w:szCs w:val="24"/>
        </w:rPr>
      </w:pPr>
    </w:p>
    <w:p w:rsidR="00E318D1" w:rsidRPr="009B0675" w:rsidRDefault="00E318D1" w:rsidP="009B0675">
      <w:pPr>
        <w:spacing w:after="0" w:line="240" w:lineRule="auto"/>
        <w:jc w:val="center"/>
        <w:rPr>
          <w:b/>
          <w:color w:val="7030A0"/>
          <w:szCs w:val="24"/>
        </w:rPr>
      </w:pPr>
      <w:r w:rsidRPr="009B0675">
        <w:rPr>
          <w:b/>
          <w:color w:val="7030A0"/>
          <w:szCs w:val="24"/>
        </w:rPr>
        <w:t>Дети, которые еще не умеют читать, не будут обращать внимание на надписи на штендерах или витринах, а вот простые и яркие знаки дорожного движения обязательно привлекут их внимание.</w:t>
      </w:r>
    </w:p>
    <w:p w:rsidR="00E318D1" w:rsidRPr="00E318D1" w:rsidRDefault="00E318D1" w:rsidP="00E318D1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704DD" w:rsidRDefault="005704DD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9B0675" w:rsidRDefault="009B0675" w:rsidP="009B0675">
      <w:pPr>
        <w:spacing w:after="0" w:line="240" w:lineRule="auto"/>
        <w:rPr>
          <w:b/>
          <w:color w:val="FF0000"/>
          <w:sz w:val="20"/>
          <w:szCs w:val="20"/>
        </w:rPr>
      </w:pPr>
    </w:p>
    <w:p w:rsidR="009B0675" w:rsidRDefault="001A5296" w:rsidP="009B0675">
      <w:pPr>
        <w:spacing w:after="0" w:line="240" w:lineRule="auto"/>
        <w:jc w:val="center"/>
        <w:rPr>
          <w:rFonts w:eastAsia="Times New Roman"/>
          <w:b/>
          <w:bCs/>
          <w:color w:val="FF0000"/>
          <w:sz w:val="56"/>
          <w:szCs w:val="56"/>
          <w:lang w:eastAsia="ru-RU"/>
        </w:rPr>
      </w:pPr>
      <w:r w:rsidRPr="009B0675">
        <w:rPr>
          <w:rFonts w:eastAsia="Times New Roman"/>
          <w:b/>
          <w:bCs/>
          <w:color w:val="FF0000"/>
          <w:sz w:val="56"/>
          <w:szCs w:val="56"/>
          <w:lang w:eastAsia="ru-RU"/>
        </w:rPr>
        <w:t>«</w:t>
      </w:r>
      <w:r w:rsidR="00D405A3" w:rsidRPr="009B0675">
        <w:rPr>
          <w:rFonts w:eastAsia="Times New Roman"/>
          <w:b/>
          <w:bCs/>
          <w:color w:val="FF0000"/>
          <w:sz w:val="56"/>
          <w:szCs w:val="56"/>
          <w:lang w:eastAsia="ru-RU"/>
        </w:rPr>
        <w:t>Безопасность</w:t>
      </w:r>
    </w:p>
    <w:p w:rsidR="00490AC8" w:rsidRPr="009B0675" w:rsidRDefault="00D405A3" w:rsidP="009B0675">
      <w:pPr>
        <w:spacing w:after="0" w:line="240" w:lineRule="auto"/>
        <w:jc w:val="center"/>
        <w:rPr>
          <w:rFonts w:eastAsia="Times New Roman"/>
          <w:b/>
          <w:bCs/>
          <w:color w:val="FF0000"/>
          <w:sz w:val="56"/>
          <w:szCs w:val="56"/>
          <w:lang w:eastAsia="ru-RU"/>
        </w:rPr>
      </w:pPr>
      <w:bookmarkStart w:id="0" w:name="_GoBack"/>
      <w:bookmarkEnd w:id="0"/>
      <w:r w:rsidRPr="009B0675">
        <w:rPr>
          <w:rFonts w:eastAsia="Times New Roman"/>
          <w:b/>
          <w:bCs/>
          <w:color w:val="FF0000"/>
          <w:sz w:val="56"/>
          <w:szCs w:val="56"/>
          <w:lang w:eastAsia="ru-RU"/>
        </w:rPr>
        <w:t xml:space="preserve"> на дорогах</w:t>
      </w:r>
      <w:r w:rsidR="00583587" w:rsidRPr="009B0675">
        <w:rPr>
          <w:rFonts w:eastAsia="Times New Roman"/>
          <w:b/>
          <w:bCs/>
          <w:color w:val="FF0000"/>
          <w:sz w:val="56"/>
          <w:szCs w:val="56"/>
          <w:lang w:eastAsia="ru-RU"/>
        </w:rPr>
        <w:t>.</w:t>
      </w:r>
    </w:p>
    <w:p w:rsidR="00583587" w:rsidRPr="009B0675" w:rsidRDefault="001A5296" w:rsidP="009B0675">
      <w:pPr>
        <w:spacing w:after="0" w:line="240" w:lineRule="auto"/>
        <w:jc w:val="center"/>
        <w:rPr>
          <w:rFonts w:eastAsia="Times New Roman"/>
          <w:b/>
          <w:bCs/>
          <w:color w:val="FF0000"/>
          <w:sz w:val="56"/>
          <w:szCs w:val="56"/>
          <w:lang w:eastAsia="ru-RU"/>
        </w:rPr>
      </w:pPr>
      <w:r w:rsidRPr="009B0675">
        <w:rPr>
          <w:rFonts w:eastAsia="Times New Roman"/>
          <w:b/>
          <w:bCs/>
          <w:color w:val="FF0000"/>
          <w:sz w:val="56"/>
          <w:szCs w:val="56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9B0675" w:rsidRDefault="009B0675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9B0675" w:rsidRDefault="009B0675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9B0675" w:rsidRDefault="009B0675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9B0675" w:rsidRDefault="009B0675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5704DD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szCs w:val="24"/>
        </w:rPr>
        <w:pict>
          <v:shape id="_x0000_i1028" type="#_x0000_t75" style="width:250.5pt;height:152.25pt">
            <v:imagedata r:id="rId9" o:title="63ee0a4654e27c0269d27c857a22240e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5303F" w:rsidRPr="009B0675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9B0675" w:rsidRDefault="009B0675" w:rsidP="00583587">
      <w:pPr>
        <w:spacing w:after="0" w:line="240" w:lineRule="auto"/>
        <w:jc w:val="right"/>
        <w:rPr>
          <w:color w:val="00B050"/>
          <w:sz w:val="28"/>
          <w:szCs w:val="28"/>
        </w:rPr>
      </w:pPr>
    </w:p>
    <w:p w:rsidR="009B0675" w:rsidRDefault="009B0675" w:rsidP="00583587">
      <w:pPr>
        <w:spacing w:after="0" w:line="240" w:lineRule="auto"/>
        <w:jc w:val="right"/>
        <w:rPr>
          <w:color w:val="00B050"/>
          <w:sz w:val="28"/>
          <w:szCs w:val="28"/>
        </w:rPr>
      </w:pPr>
    </w:p>
    <w:p w:rsidR="009B0675" w:rsidRDefault="009B0675" w:rsidP="00583587">
      <w:pPr>
        <w:spacing w:after="0" w:line="240" w:lineRule="auto"/>
        <w:jc w:val="right"/>
        <w:rPr>
          <w:color w:val="00B050"/>
          <w:sz w:val="28"/>
          <w:szCs w:val="28"/>
        </w:rPr>
      </w:pPr>
    </w:p>
    <w:p w:rsidR="00583587" w:rsidRPr="009B0675" w:rsidRDefault="009B0675" w:rsidP="009B067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     </w:t>
      </w:r>
      <w:r w:rsidR="00583587" w:rsidRPr="009B0675">
        <w:rPr>
          <w:color w:val="00B050"/>
          <w:sz w:val="28"/>
          <w:szCs w:val="28"/>
        </w:rPr>
        <w:t>Подготовила</w:t>
      </w:r>
    </w:p>
    <w:p w:rsidR="00583587" w:rsidRPr="009B0675" w:rsidRDefault="00583587" w:rsidP="00583587">
      <w:pPr>
        <w:spacing w:after="0" w:line="240" w:lineRule="auto"/>
        <w:ind w:firstLine="709"/>
        <w:jc w:val="right"/>
        <w:rPr>
          <w:color w:val="00B050"/>
          <w:sz w:val="28"/>
          <w:szCs w:val="28"/>
        </w:rPr>
      </w:pPr>
      <w:r w:rsidRPr="009B0675">
        <w:rPr>
          <w:color w:val="00B050"/>
          <w:sz w:val="28"/>
          <w:szCs w:val="28"/>
        </w:rPr>
        <w:t xml:space="preserve">воспитатель </w:t>
      </w:r>
    </w:p>
    <w:p w:rsidR="00583587" w:rsidRPr="009B0675" w:rsidRDefault="005704DD" w:rsidP="00583587">
      <w:pPr>
        <w:spacing w:after="0" w:line="240" w:lineRule="auto"/>
        <w:ind w:firstLine="709"/>
        <w:jc w:val="right"/>
        <w:rPr>
          <w:color w:val="00B050"/>
          <w:sz w:val="28"/>
          <w:szCs w:val="28"/>
        </w:rPr>
      </w:pPr>
      <w:r w:rsidRPr="009B0675">
        <w:rPr>
          <w:color w:val="00B050"/>
          <w:sz w:val="28"/>
          <w:szCs w:val="28"/>
        </w:rPr>
        <w:t>Сарычева Т.В.</w:t>
      </w:r>
    </w:p>
    <w:p w:rsidR="009B0675" w:rsidRDefault="009B0675" w:rsidP="009B0675">
      <w:pPr>
        <w:spacing w:after="0" w:line="240" w:lineRule="auto"/>
        <w:rPr>
          <w:b/>
          <w:color w:val="FF0000"/>
          <w:sz w:val="20"/>
          <w:szCs w:val="20"/>
        </w:rPr>
      </w:pPr>
    </w:p>
    <w:p w:rsidR="009B0675" w:rsidRPr="005704DD" w:rsidRDefault="009B0675" w:rsidP="009B0675">
      <w:pPr>
        <w:spacing w:after="0" w:line="240" w:lineRule="auto"/>
        <w:rPr>
          <w:b/>
          <w:color w:val="FF0000"/>
          <w:sz w:val="20"/>
          <w:szCs w:val="20"/>
        </w:rPr>
      </w:pPr>
      <w:r w:rsidRPr="005704DD">
        <w:rPr>
          <w:b/>
          <w:color w:val="FF0000"/>
          <w:sz w:val="20"/>
          <w:szCs w:val="20"/>
        </w:rPr>
        <w:t>МАДОУ ДЕТСКИЙ САД «КОЛОБОК» ПГТ. ПЕЛЫМ</w:t>
      </w:r>
    </w:p>
    <w:p w:rsidR="00583587" w:rsidRPr="0085660A" w:rsidRDefault="00583587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583587" w:rsidRPr="0085660A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81DCA"/>
    <w:rsid w:val="00490AC8"/>
    <w:rsid w:val="004D47F0"/>
    <w:rsid w:val="005704DD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B0675"/>
    <w:rsid w:val="009C170A"/>
    <w:rsid w:val="00A333F7"/>
    <w:rsid w:val="00B63D83"/>
    <w:rsid w:val="00C23A1C"/>
    <w:rsid w:val="00C3591E"/>
    <w:rsid w:val="00CE4899"/>
    <w:rsid w:val="00D252AB"/>
    <w:rsid w:val="00D30216"/>
    <w:rsid w:val="00D405A3"/>
    <w:rsid w:val="00E0065C"/>
    <w:rsid w:val="00E318D1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986B7"/>
  <w15:docId w15:val="{ABA58E5A-C0AD-48D1-874F-7303D712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24</cp:revision>
  <cp:lastPrinted>2014-02-13T05:49:00Z</cp:lastPrinted>
  <dcterms:created xsi:type="dcterms:W3CDTF">2011-05-26T16:24:00Z</dcterms:created>
  <dcterms:modified xsi:type="dcterms:W3CDTF">2019-04-08T13:28:00Z</dcterms:modified>
</cp:coreProperties>
</file>