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5B" w:rsidRPr="00DB250D" w:rsidRDefault="00CB6A5B" w:rsidP="00CB6A5B">
      <w:pPr>
        <w:spacing w:after="0" w:line="240" w:lineRule="auto"/>
        <w:jc w:val="center"/>
        <w:outlineLvl w:val="1"/>
        <w:rPr>
          <w:rFonts w:ascii="Algerian" w:eastAsia="Times New Roman" w:hAnsi="Algerian" w:cs="Times New Roman"/>
          <w:b/>
          <w:bCs/>
          <w:i/>
          <w:color w:val="002060"/>
          <w:sz w:val="40"/>
          <w:szCs w:val="36"/>
          <w:lang w:eastAsia="ru-RU"/>
        </w:rPr>
      </w:pPr>
      <w:r w:rsidRPr="00DB250D">
        <w:rPr>
          <w:rFonts w:ascii="Cambria" w:eastAsia="Times New Roman" w:hAnsi="Cambria" w:cs="Cambria"/>
          <w:b/>
          <w:bCs/>
          <w:i/>
          <w:color w:val="002060"/>
          <w:sz w:val="40"/>
          <w:szCs w:val="36"/>
          <w:lang w:eastAsia="ru-RU"/>
        </w:rPr>
        <w:t>Психолого</w:t>
      </w:r>
      <w:r w:rsidRPr="00DB250D">
        <w:rPr>
          <w:rFonts w:ascii="Algerian" w:eastAsia="Times New Roman" w:hAnsi="Algerian" w:cs="Times New Roman"/>
          <w:b/>
          <w:bCs/>
          <w:i/>
          <w:color w:val="002060"/>
          <w:sz w:val="40"/>
          <w:szCs w:val="36"/>
          <w:lang w:eastAsia="ru-RU"/>
        </w:rPr>
        <w:t>-</w:t>
      </w:r>
      <w:r w:rsidRPr="00DB250D">
        <w:rPr>
          <w:rFonts w:ascii="Cambria" w:eastAsia="Times New Roman" w:hAnsi="Cambria" w:cs="Cambria"/>
          <w:b/>
          <w:bCs/>
          <w:i/>
          <w:color w:val="002060"/>
          <w:sz w:val="40"/>
          <w:szCs w:val="36"/>
          <w:lang w:eastAsia="ru-RU"/>
        </w:rPr>
        <w:t>педагогические</w:t>
      </w:r>
      <w:r w:rsidRPr="00DB250D">
        <w:rPr>
          <w:rFonts w:ascii="Algerian" w:eastAsia="Times New Roman" w:hAnsi="Algerian" w:cs="Times New Roman"/>
          <w:b/>
          <w:bCs/>
          <w:i/>
          <w:color w:val="002060"/>
          <w:sz w:val="40"/>
          <w:szCs w:val="36"/>
          <w:lang w:eastAsia="ru-RU"/>
        </w:rPr>
        <w:t xml:space="preserve"> </w:t>
      </w:r>
      <w:r w:rsidRPr="00DB250D">
        <w:rPr>
          <w:rFonts w:ascii="Cambria" w:eastAsia="Times New Roman" w:hAnsi="Cambria" w:cs="Cambria"/>
          <w:b/>
          <w:bCs/>
          <w:i/>
          <w:color w:val="002060"/>
          <w:sz w:val="40"/>
          <w:szCs w:val="36"/>
          <w:lang w:eastAsia="ru-RU"/>
        </w:rPr>
        <w:t>условия</w:t>
      </w:r>
    </w:p>
    <w:p w:rsidR="00CB6A5B" w:rsidRPr="00DB250D" w:rsidRDefault="00CB6A5B" w:rsidP="00CB6A5B">
      <w:pPr>
        <w:spacing w:after="0" w:line="240" w:lineRule="auto"/>
        <w:jc w:val="center"/>
        <w:outlineLvl w:val="1"/>
        <w:rPr>
          <w:rFonts w:ascii="Algerian" w:eastAsia="Times New Roman" w:hAnsi="Algerian" w:cs="Times New Roman"/>
          <w:b/>
          <w:bCs/>
          <w:i/>
          <w:color w:val="002060"/>
          <w:sz w:val="40"/>
          <w:szCs w:val="36"/>
          <w:lang w:eastAsia="ru-RU"/>
        </w:rPr>
      </w:pPr>
      <w:r w:rsidRPr="00DB250D">
        <w:rPr>
          <w:rFonts w:ascii="Cambria" w:eastAsia="Times New Roman" w:hAnsi="Cambria" w:cs="Cambria"/>
          <w:b/>
          <w:bCs/>
          <w:i/>
          <w:color w:val="002060"/>
          <w:sz w:val="40"/>
          <w:szCs w:val="36"/>
          <w:lang w:eastAsia="ru-RU"/>
        </w:rPr>
        <w:t>безопасного</w:t>
      </w:r>
      <w:r w:rsidRPr="00DB250D">
        <w:rPr>
          <w:rFonts w:ascii="Algerian" w:eastAsia="Times New Roman" w:hAnsi="Algerian" w:cs="Times New Roman"/>
          <w:b/>
          <w:bCs/>
          <w:i/>
          <w:color w:val="002060"/>
          <w:sz w:val="40"/>
          <w:szCs w:val="36"/>
          <w:lang w:eastAsia="ru-RU"/>
        </w:rPr>
        <w:t xml:space="preserve"> </w:t>
      </w:r>
      <w:r w:rsidRPr="00DB250D">
        <w:rPr>
          <w:rFonts w:ascii="Cambria" w:eastAsia="Times New Roman" w:hAnsi="Cambria" w:cs="Cambria"/>
          <w:b/>
          <w:bCs/>
          <w:i/>
          <w:color w:val="002060"/>
          <w:sz w:val="40"/>
          <w:szCs w:val="36"/>
          <w:lang w:eastAsia="ru-RU"/>
        </w:rPr>
        <w:t>поведения</w:t>
      </w:r>
      <w:r w:rsidRPr="00DB250D">
        <w:rPr>
          <w:rFonts w:ascii="Algerian" w:eastAsia="Times New Roman" w:hAnsi="Algerian" w:cs="Times New Roman"/>
          <w:b/>
          <w:bCs/>
          <w:i/>
          <w:color w:val="002060"/>
          <w:sz w:val="40"/>
          <w:szCs w:val="36"/>
          <w:lang w:eastAsia="ru-RU"/>
        </w:rPr>
        <w:t xml:space="preserve"> </w:t>
      </w:r>
      <w:r w:rsidRPr="00DB250D">
        <w:rPr>
          <w:rFonts w:ascii="Cambria" w:eastAsia="Times New Roman" w:hAnsi="Cambria" w:cs="Cambria"/>
          <w:b/>
          <w:bCs/>
          <w:i/>
          <w:color w:val="002060"/>
          <w:sz w:val="40"/>
          <w:szCs w:val="36"/>
          <w:lang w:eastAsia="ru-RU"/>
        </w:rPr>
        <w:t>детей</w:t>
      </w:r>
      <w:r w:rsidRPr="00DB250D">
        <w:rPr>
          <w:rFonts w:ascii="Algerian" w:eastAsia="Times New Roman" w:hAnsi="Algerian" w:cs="Times New Roman"/>
          <w:b/>
          <w:bCs/>
          <w:i/>
          <w:color w:val="002060"/>
          <w:sz w:val="40"/>
          <w:szCs w:val="36"/>
          <w:lang w:eastAsia="ru-RU"/>
        </w:rPr>
        <w:t xml:space="preserve"> </w:t>
      </w:r>
      <w:r w:rsidRPr="00DB250D">
        <w:rPr>
          <w:rFonts w:ascii="Cambria" w:eastAsia="Times New Roman" w:hAnsi="Cambria" w:cs="Cambria"/>
          <w:b/>
          <w:bCs/>
          <w:i/>
          <w:color w:val="002060"/>
          <w:sz w:val="40"/>
          <w:szCs w:val="36"/>
          <w:lang w:eastAsia="ru-RU"/>
        </w:rPr>
        <w:t>на</w:t>
      </w:r>
      <w:r w:rsidRPr="00DB250D">
        <w:rPr>
          <w:rFonts w:ascii="Algerian" w:eastAsia="Times New Roman" w:hAnsi="Algerian" w:cs="Times New Roman"/>
          <w:b/>
          <w:bCs/>
          <w:i/>
          <w:color w:val="002060"/>
          <w:sz w:val="40"/>
          <w:szCs w:val="36"/>
          <w:lang w:eastAsia="ru-RU"/>
        </w:rPr>
        <w:t xml:space="preserve"> </w:t>
      </w:r>
      <w:r w:rsidRPr="00DB250D">
        <w:rPr>
          <w:rFonts w:ascii="Cambria" w:eastAsia="Times New Roman" w:hAnsi="Cambria" w:cs="Cambria"/>
          <w:b/>
          <w:bCs/>
          <w:i/>
          <w:color w:val="002060"/>
          <w:sz w:val="40"/>
          <w:szCs w:val="36"/>
          <w:lang w:eastAsia="ru-RU"/>
        </w:rPr>
        <w:t>дорогах</w:t>
      </w:r>
    </w:p>
    <w:p w:rsidR="00C50209" w:rsidRPr="00DB250D" w:rsidRDefault="00C50209" w:rsidP="00CB6A5B">
      <w:pPr>
        <w:spacing w:after="0" w:line="240" w:lineRule="auto"/>
        <w:jc w:val="center"/>
        <w:outlineLvl w:val="1"/>
        <w:rPr>
          <w:rFonts w:ascii="Algerian" w:eastAsia="Times New Roman" w:hAnsi="Algerian" w:cs="Times New Roman"/>
          <w:b/>
          <w:bCs/>
          <w:i/>
          <w:color w:val="002060"/>
          <w:sz w:val="40"/>
          <w:szCs w:val="36"/>
          <w:lang w:eastAsia="ru-RU"/>
        </w:rPr>
      </w:pPr>
    </w:p>
    <w:p w:rsidR="00CB6A5B" w:rsidRPr="00CB6A5B" w:rsidRDefault="00CB6A5B" w:rsidP="00C50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6A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B6A5B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Необходимость особой осторожности и предупредительности в от</w:t>
      </w:r>
      <w:r w:rsidRPr="00CB6A5B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ношении детей вытекает из обстоятельств, что дети, в принципе, как и пожилые и инвалиды, не имеют достаточной психологической и физической готовности для участия в дорожном движении. Все физиологические системы ребенка еще не достигли своего полного разви</w:t>
      </w:r>
      <w:r w:rsidRPr="00CB6A5B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тия. Более того, они находятся в состоянии становления. Многие процессы подвиж</w:t>
      </w:r>
      <w:r w:rsidRPr="00CB6A5B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ны и неустойчивы. Отсюда и такая разная реакция детей и взрослых на одни и те же дорожные ситуации.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Психофизиологические и возрастные особенности детей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старшего дошкольного </w:t>
      </w:r>
      <w:r w:rsidRPr="00CB6A5B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возраста во многом определяют их поведение на дороге. Учитывая их, родители</w:t>
      </w:r>
      <w:r w:rsidR="00C502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педагоги</w:t>
      </w:r>
      <w:r w:rsidRPr="00CB6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могут многое сделать для предупреждения дорожно-транспортных происшествий с детьми. Детская импульсивность спонтанность, суженное восприятие, рассеянное внимание, почти полное отсутствие опыта и развитых способностей предвидения последствий своих действий и поведения окружающих обусловливают резкие изменения в поведении ребенка, которые с большим трудом могут быть предугаданы другими участниками движения. Все эти обстоятельства заставляют отнести к категории пешеходов с 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повышенным риском. 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</w:t>
      </w:r>
      <w:r w:rsidRPr="00DB25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БДД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основных процессов, который привлекает ребенка уже в самом раннем возрасте. Автомобиль дает возможность открыть и познать внешний мир, не случайно же очень часто первыми игрушками являются машинки. Но машинка не только обладает гипнотическим воздействием на ребенка. К несчастью, он может стать источником страданий и горя. Вот почему с самого раннего возраста необходимо обучать детей основным правилам, знание которых может снизить вероятность дорожно-транспортных происшествий.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человек выполнял какие-то требования, у него должна быть выработана психологическая установка на постоянное совершение этих действий. Залогом правильного поведения пешехода на дороге является выработка у него установки на строгое соблюдение правил движения. Известно, что есть люди, от природы, 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наделенные осмотрительностью, осторожностью, а есть поверхностные, легкомысленные, склонные к быстрым реакциям и непродуманным рискованным поступкам. Те или иные свойства проявляются уже в раннем возрасте. Практика говорит о наличии людей с выраженной склонностью к рискованным действиям. Применительно к безопасности дорожного движения общепризнанной причиной риска является недооценка скорости современных видов транспорта и переоценка возможностей водителя по экстренной остановке или маневру. Наиболее частыми причинами риска, исключая низкую психологическую установку на соблюдение правил дорожного движения, являются характерологические особенности, в том числе возраст ребенка. Повышенная склонность к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отмечается так же у детей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холерическим темпераментом. Свойственная им быстрота реакции нередко сочетается с поверхностной оценкой реальной ситуации, недооценкой угрозы приближающегося транспортного средства. Чувство бравады, стремление к эффектным и демонстративным действиям является основой рискованных поступков.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 говорить, что риск на дороге со стороны пешехода недопустим. Воспитание психологической установки на исключение риска должно осуществляться с учетом психофизиологических возрастных особенностей детей, их повышенной склонности к рискованным действиям и половой принадлежности (имеется в виду готовность к риску, свойственная в большей мере мальчикам, чем девочкам).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уже давно установили, что дети, в силу своих возрастных психологи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особенностей, не всегда могут правильно оценить мгновенно меняющуюся обстановку на дороге, часто завышают свои возможности.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и транспорт — это элементы окружающей среды, и освоение их детьми имеет свои особенности. Для детей важен личный опыт. Вспомните первое знаком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 с огнем, иглой и т.д. Но ситуацию с дорогой и транспортом ребенок не может «оценить» лично, а последствия дорожно-транспортных происшествий и легкий по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рез или ожог — не одно и то же. Дорожно-транспортное происшествие — это траге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дия, и в этом случае «личный» опыт ребенка недопустим и должен быть заменен на опыт, накопленный обществом, родителями.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Специальными исследованиями установлено, что дети иначе, чем взрослые, переходят через дорогу. Взрослые, подходя к проезжей части, уже издалека наблю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дают и оценивают создавшуюся ситуацию. Дети же начинают наблюдение, только подойдя к краю дороги или уже находясь на ней. В результате мозг ребенка не успе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 «переварить» информацию и дать правильную команду к действию. Часто дети переоценивают безопасность собственного поведения. Причем готовность к риску мальчикам свойственна в большей степени, чем девочкам, поэтому и в ДТП они по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падают в 2 раза чаще. В отличие от взрослых, у детей снижено чувство собственной безопасности.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 ожидании возможности перейти через дорогу дети проявляют нетерпе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ние. Время их терпеливого ожидания зависит от разных факторов: характера, физи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 состояния, цели и срочности передвижения, адаптации поведения к услови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 движения.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ребенка не в последнюю очередь зависит от его природных данных. Внимание еще плохо распределяется: дети часто смотрят лишь в одном направле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нии, у них еще сохраняется «туннельное зрение», особенно у маленьких. Многие психофизиологические особенности детей делают их поведение непредсказуемым. Так, ребенок из состояния покоя может неожиданно ринуться вперед или изменить направление своего движения на 180°, совершить прыжок в сторону, чтобы, напри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мер, не попасть в лужу. В рассеянном состоянии ребенок может непроизвольно посмотреть в сторону, а это, в свою очередь, может привести к непроизвольному изменению движения, что бывает опасно чреватыми последствиями, в особенности при езде на велосипеде. Надежная ориентация приобретается не раньше, чем в 7-летнем возрасте.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 4 лет, как правило, еще совершенно не знакомы с дорожными знаками. Ввиду отсутствия специальных знаний поведение детей базируется на аналогичных движениях из микромира игрушек. Например, представление о том, 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реальные транспортные средства могут сразу останавливаться на месте — точно так же, как и их игрушечные автомобили.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по-разному реагируют на размеры автомобиля. При приближении большо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грузовика, даже если он движется с небольшой скоростью, ребенок реже рискует пересекать проезжую часть, однако недооценивает опасность небольшой легковой машины, приближающейся с большой скоростью.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ребенка — серьезное препятствие для обзора окружающей обстановки. Уровень глаз в возрасте 3 лет находится на высоте около 90 см, в возрасте 6 лет — около 110 см, но из-за стоящих транспортных средств ребенку не видно, что делает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на дороге, в то же время он сам не виден из-за машин водителям.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В 6 лет ребенок зачастую еще не способен точно определить источник звука. В рассеянном состоянии дети вообще часто не обращают внимания на звуки. Ребе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нок может не услышать звука приближающегося автомобиля или другого сигнала не потому, что он не умеет их различать, а из-за отсутствия у него постоянного внима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Внимание детей избирательно и направлено преимущественно на единичные объекты. И концентрируется оно не на предметах, представляющих опасность, а на тех, которые в данный момент интересуют его больше всего, да и скорость восприя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звукового сигнала у детей гораздо больше, чем у взрослых.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ребенок ориентируется преимущественно на общую обстановку и в меньшей мере руководствуется правилами. Детям, впрочем, как и взрослым, свойственна коллективная ориентация, доказано, что частота нарушений правил пе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шеходами (например, переход на красный сигнал светофора) в значительной мере зависит от провоцируемого поведения одного из пешеходов. Срабатывает так на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зываемое стадное чувство: вести себя так же, как и другие. Кроме того, на детей большое внимание оказывают эмоции: радость, удивление, интерес к чему-либо, которые заставляют забыть о возможной опасности.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дети с большим трудом могут дать правильную оценку увиденной дорожно-транспортной ситуации и не способны быстро принимать решения, сораз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мерять скорость движения автомобиля с тем расстоянием, на котором этот автомо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биль находится от него. Они еще не способны предугадать все возможные вариан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ты 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поведения водителя. Более того, в экстремальной ситуации, и вообще в случаях, когда ребенок поставлен перед срочным выбором: как поступить, он легко впадает в состояние безысходной опасности, незащищенности, он просто теряется.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труднее ситуация для ребенка и чем большую надо проявить ему сообра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зительность и скорость в принятии решения, тем сильнее развивается торможение в центральной нервной системе ребенка. И, таким образом, развивается замкнутый круг: чем опаснее ситуация, тем ребенок медленнее и неправильно принимает решение. Многие из этих затруднений испытывают не только дети дошкольного возраста, но и школьники.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 бы, что дети младшего школьного возраста способны лучше ориентироваться в дорожной ситуации, чем дошкольники. Но, с другой стороны, возраст 6-7 лет является кризисным для ребенка. У них происходят важные изменения, как в физическом, так и в психическом развитии. Да и смена привычного образа жизни – переход от игровой к учебной деятельности – само по себе является стрессовой ситуацией. Дети семи лет способны управлять своим вниманием и организовывать учебную деятельность в соответствии с требованиями учителя, но для этого им нужны значительные усилия. Ребенок не может долгое время поддерживать себя в таком состоянии, поэтому непроизвольное внимание у детей преобладает.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дети способны воспринимать и зрительную, и двигательную, и слуховую информацию одновременно. Одна из этих систем восприятия у ребенка может быть ведущей, а другие развиты слабее. Поэтому вербальный, или словесный метод обучения правилам дорожного движения</w:t>
      </w:r>
      <w:r w:rsidR="00C3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эффективен не для всех.    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 8 лет еще плохо распознает источники звуков и слышит только те звуки, которые ему интересны. В то время как взрослые, оценивая ситуацию на дороге, слышат, откуда доносится шум приближающейся машины, детям значительно труднее определить это направление. Поле зрения ребенка гораздо уже, а сектор обзора ребенка на 15-20% меньше, чем у взрослого. Поэтому когда дети бегут, они смотрят только вперед, в направлении бега, и машины слева и справа остаются ими незамеченными.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Реакция у ребенка по сравнению с взрослыми   замедленная. Времени на то, чтобы отреагировать на опасность, ему нужно значительно больше. У взрослого пешехода на то, чтобы воспринять обстановку, обдумать ее, принять решения и действовать, уходит примерно 0,8-1 сек. Ребенку же требуется 3-4 сек., а такое промедление может оказаться опасным для жизни. Даже чтобы отличить движущуюся машину от стоящей, семилетнему ребенку требуется до 4 сек., а взрослому на это нужно лишь четверть секунды.</w:t>
      </w:r>
    </w:p>
    <w:p w:rsidR="00CB6A5B" w:rsidRPr="00CB6A5B" w:rsidRDefault="00CB6A5B" w:rsidP="00CB6A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надо иметь в виду, что шаг ребенка не такой длинный, как у взрослых, поэтому, пересекая проезжую часть, он дольше находится в зоне опасности. У детей центр тяжести тела заметно выше, чем у взрослых, - во время быстрого бега и на неровной дороге, споткнувшись, скажем, о край тротуара, они неожиданно могут упасть, потеряв равновесие.</w:t>
      </w:r>
    </w:p>
    <w:p w:rsidR="00CB6A5B" w:rsidRPr="00CB6A5B" w:rsidRDefault="00CB6A5B" w:rsidP="00E248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в состоянии на бегу сразу же остановиться, поэтому на крик родителей или сигнал автомобиля они реагируют со значительным опозданием. Мозг маленьких детей не в состоянии уловить одновременно более одного явления. Заметив предмет или человека, который привлекает его внимание, он может устремиться к ним, забыв обо всем на свете. Догнать приятеля, уже перешедшего на другую сторону дороги, или подобрать укатившийся мячик для него гораздо важнее, чем надвигающееся машина.</w:t>
      </w:r>
    </w:p>
    <w:p w:rsidR="00CB6A5B" w:rsidRPr="00CB6A5B" w:rsidRDefault="00CB6A5B" w:rsidP="00E248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безопасности дорожного движения у детей затрудняется чаще всего отсутствием одновременности восприятия изменений формы и положения объекта в пространстве. Оценка же движущихся транспортных средств подвержена влиянию контрастов. Чем больше размер машины, чем значительные отличия от общего цветового фона и звуков окружающей обстановки, тем «быстрее» дети представляют движение.</w:t>
      </w:r>
    </w:p>
    <w:p w:rsidR="00CB6A5B" w:rsidRPr="00CB6A5B" w:rsidRDefault="00CB6A5B" w:rsidP="00C50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налево-направо приобретается детьми не ранее чем в 7-8 летнем возрасте, а во многих случаях и позже. Вообще разделение игровых и реальных условий происходит у детей постепенно. Особенно интенсивным и планомерным этот процесс становится во время обучения в школе. Безопасность собственного поведения в условиях движения, особенно на пешеходных переходах, зачастую 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детьми недооценивается. Большинство детей на вопрос: «Какую опасность при переходе проезжей части представляет приближающийся автомобиль?» - отвечают одинаково: «Может наехать, если перебегать очень близко». При этом никто не говорит о том, что приближающийся автомобиль может скрывать за собой другой, который обгоняет его. Кроме того, дети нередко пропускают машины, приближающиеся слева, и выскакивают на проезжую часть, не замечая транспортных средств, идущих в противоположном направлении. Способность переключить внимание на важные источники информации детям менее присуща, чем взрослым. В процессе обучения детей значительное место должно быть уделено умению «быть внимательным на дороге». Заниматься этим надо постоянно.</w:t>
      </w:r>
    </w:p>
    <w:p w:rsidR="00C50209" w:rsidRDefault="00CB6A5B" w:rsidP="00C502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он здравомыслящим пешеходом, обладающим навыками безопасного пове</w:t>
      </w:r>
      <w:r w:rsidR="00C502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   на дороге, или вырастет</w:t>
      </w:r>
      <w:r w:rsidRPr="00CB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нарушителем и потенциальной жертвой дорожно-транспортных происшествий? </w:t>
      </w:r>
    </w:p>
    <w:p w:rsidR="00C2212A" w:rsidRPr="000C75A0" w:rsidRDefault="00C50209" w:rsidP="00C50209">
      <w:pPr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0C75A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Все это зависит от нас с вами</w:t>
      </w:r>
      <w:r w:rsidR="000C75A0" w:rsidRPr="000C75A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, уважаемые </w:t>
      </w:r>
      <w:proofErr w:type="gramStart"/>
      <w:r w:rsidR="000C75A0" w:rsidRPr="000C75A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родители !</w:t>
      </w:r>
      <w:proofErr w:type="gramEnd"/>
    </w:p>
    <w:p w:rsidR="00C366B7" w:rsidRDefault="00C366B7" w:rsidP="00C5020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6B7" w:rsidRDefault="00C366B7" w:rsidP="00C502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19700" cy="2962275"/>
            <wp:effectExtent l="19050" t="0" r="0" b="0"/>
            <wp:docPr id="1" name="Рисунок 1" descr="&amp;Pcy;&amp;iecy;&amp;rcy;&amp;scy;&amp;ocy;&amp;ncy;&amp;acy;&amp;lcy;&amp;softcy;&amp;ncy;&amp;ycy;&amp;jcy; &amp;scy;&amp;acy;&amp;jcy;&amp;tcy; &amp;ucy;&amp;chcy;&amp;icy;&amp;tcy;&amp;iecy;&amp;lcy;&amp;yacy; &amp;mcy;&amp;acy;&amp;tcy;&amp;iecy;&amp;mcy;&amp;acy;&amp;tcy;&amp;icy;&amp;kcy;&amp;icy; - &amp;Bcy;&amp;iecy;&amp;zcy;&amp;ocy;&amp;pcy;&amp;acy;&amp;scy;&amp;ncy;&amp;ocy;&amp;scy;&amp;tcy;&amp;softcy; &amp;ncy;&amp;acy; &amp;dcy;&amp;ocy;&amp;rcy;&amp;ocy;&amp;g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iecy;&amp;rcy;&amp;scy;&amp;ocy;&amp;ncy;&amp;acy;&amp;lcy;&amp;softcy;&amp;ncy;&amp;ycy;&amp;jcy; &amp;scy;&amp;acy;&amp;jcy;&amp;tcy; &amp;ucy;&amp;chcy;&amp;icy;&amp;tcy;&amp;iecy;&amp;lcy;&amp;yacy; &amp;mcy;&amp;acy;&amp;tcy;&amp;iecy;&amp;mcy;&amp;acy;&amp;tcy;&amp;icy;&amp;kcy;&amp;icy; - &amp;Bcy;&amp;iecy;&amp;zcy;&amp;ocy;&amp;pcy;&amp;acy;&amp;scy;&amp;ncy;&amp;ocy;&amp;scy;&amp;tcy;&amp;softcy; &amp;ncy;&amp;acy; &amp;dcy;&amp;ocy;&amp;rcy;&amp;ocy;&amp;gcy;&amp;ie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66B7" w:rsidSect="00DB250D">
      <w:pgSz w:w="11906" w:h="16838"/>
      <w:pgMar w:top="1134" w:right="851" w:bottom="1134" w:left="85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A5B"/>
    <w:rsid w:val="000C75A0"/>
    <w:rsid w:val="00C2212A"/>
    <w:rsid w:val="00C366B7"/>
    <w:rsid w:val="00C50209"/>
    <w:rsid w:val="00CB6A5B"/>
    <w:rsid w:val="00DB250D"/>
    <w:rsid w:val="00E2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40EB"/>
  <w15:docId w15:val="{34F87E77-F747-4FF1-9410-D1F227A5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12A"/>
  </w:style>
  <w:style w:type="paragraph" w:styleId="2">
    <w:name w:val="heading 2"/>
    <w:basedOn w:val="a"/>
    <w:link w:val="20"/>
    <w:uiPriority w:val="9"/>
    <w:qFormat/>
    <w:rsid w:val="00CB6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A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B6A5B"/>
    <w:rPr>
      <w:b/>
      <w:bCs/>
    </w:rPr>
  </w:style>
  <w:style w:type="paragraph" w:styleId="a4">
    <w:name w:val="Normal (Web)"/>
    <w:basedOn w:val="a"/>
    <w:uiPriority w:val="99"/>
    <w:semiHidden/>
    <w:unhideWhenUsed/>
    <w:rsid w:val="00CB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Пользователь Windows</cp:lastModifiedBy>
  <cp:revision>3</cp:revision>
  <dcterms:created xsi:type="dcterms:W3CDTF">2015-03-03T15:43:00Z</dcterms:created>
  <dcterms:modified xsi:type="dcterms:W3CDTF">2019-02-21T15:28:00Z</dcterms:modified>
</cp:coreProperties>
</file>